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B8" w:rsidRDefault="008E03B8" w:rsidP="008E03B8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 E L E N T K E Z É S I   L </w:t>
      </w:r>
      <w:proofErr w:type="gramStart"/>
      <w:r>
        <w:rPr>
          <w:rFonts w:asciiTheme="minorHAnsi" w:hAnsi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P </w:t>
      </w:r>
    </w:p>
    <w:p w:rsidR="008E03B8" w:rsidRDefault="008E03B8" w:rsidP="008E03B8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FELSŐOKTATÁSI </w:t>
      </w:r>
      <w:proofErr w:type="gramStart"/>
      <w:r>
        <w:rPr>
          <w:rFonts w:asciiTheme="minorHAnsi" w:hAnsiTheme="minorHAnsi"/>
          <w:b/>
          <w:sz w:val="24"/>
          <w:szCs w:val="24"/>
        </w:rPr>
        <w:t>ÉS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SZAKKÉPZÉSI RÉSZTVEVŐK SZÁMÁRA</w:t>
      </w:r>
    </w:p>
    <w:p w:rsidR="008E03B8" w:rsidRDefault="008E03B8" w:rsidP="008E03B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07C0">
        <w:rPr>
          <w:rFonts w:asciiTheme="minorHAnsi" w:hAnsiTheme="minorHAnsi" w:cstheme="minorHAnsi"/>
          <w:b/>
          <w:sz w:val="28"/>
          <w:szCs w:val="28"/>
        </w:rPr>
        <w:t xml:space="preserve">„Úton a körforgásos gazdaság felé” című </w:t>
      </w:r>
      <w:proofErr w:type="gramStart"/>
      <w:r w:rsidRPr="00AB07C0">
        <w:rPr>
          <w:rFonts w:asciiTheme="minorHAnsi" w:hAnsiTheme="minorHAnsi" w:cstheme="minorHAnsi"/>
          <w:b/>
          <w:sz w:val="28"/>
          <w:szCs w:val="28"/>
        </w:rPr>
        <w:t>konferenciára</w:t>
      </w:r>
      <w:proofErr w:type="gramEnd"/>
    </w:p>
    <w:p w:rsidR="008E03B8" w:rsidRPr="00E91673" w:rsidRDefault="008E03B8" w:rsidP="008E03B8">
      <w:pPr>
        <w:jc w:val="center"/>
        <w:rPr>
          <w:rFonts w:asciiTheme="minorHAnsi" w:hAnsiTheme="minorHAnsi"/>
          <w:sz w:val="20"/>
          <w:szCs w:val="20"/>
        </w:rPr>
      </w:pPr>
      <w:r w:rsidRPr="00E91673">
        <w:rPr>
          <w:b/>
          <w:sz w:val="20"/>
          <w:szCs w:val="20"/>
        </w:rPr>
        <w:t>JELENTKEZÉS</w:t>
      </w:r>
      <w:r w:rsidRPr="00E91673">
        <w:rPr>
          <w:sz w:val="20"/>
          <w:szCs w:val="20"/>
        </w:rPr>
        <w:t xml:space="preserve">: </w:t>
      </w:r>
      <w:r w:rsidRPr="00E91673">
        <w:rPr>
          <w:b/>
          <w:color w:val="FF0000"/>
          <w:sz w:val="20"/>
          <w:szCs w:val="20"/>
          <w:u w:val="single"/>
        </w:rPr>
        <w:t>2018. március 7-ig</w:t>
      </w:r>
      <w:r w:rsidRPr="00E91673">
        <w:rPr>
          <w:b/>
          <w:color w:val="FF0000"/>
          <w:sz w:val="20"/>
          <w:szCs w:val="20"/>
        </w:rPr>
        <w:t xml:space="preserve"> </w:t>
      </w:r>
      <w:r w:rsidRPr="00E91673">
        <w:rPr>
          <w:b/>
          <w:sz w:val="20"/>
          <w:szCs w:val="20"/>
        </w:rPr>
        <w:t>az</w:t>
      </w:r>
      <w:r w:rsidRPr="00E91673">
        <w:rPr>
          <w:b/>
          <w:color w:val="FF0000"/>
          <w:sz w:val="20"/>
          <w:szCs w:val="20"/>
        </w:rPr>
        <w:t xml:space="preserve"> </w:t>
      </w:r>
      <w:hyperlink r:id="rId6" w:history="1">
        <w:r w:rsidRPr="00E91673">
          <w:rPr>
            <w:rStyle w:val="Hiperhivatkozs"/>
            <w:rFonts w:asciiTheme="minorHAnsi" w:hAnsiTheme="minorHAnsi" w:cstheme="minorHAnsi"/>
            <w:b/>
            <w:sz w:val="20"/>
            <w:szCs w:val="20"/>
          </w:rPr>
          <w:t>oktatas@hosz.org</w:t>
        </w:r>
      </w:hyperlink>
      <w:r w:rsidRPr="00E91673">
        <w:rPr>
          <w:rStyle w:val="Hiperhivatkozs"/>
          <w:rFonts w:asciiTheme="minorHAnsi" w:hAnsiTheme="minorHAnsi" w:cstheme="minorHAnsi"/>
          <w:b/>
          <w:sz w:val="20"/>
          <w:szCs w:val="20"/>
        </w:rPr>
        <w:t xml:space="preserve"> címen</w:t>
      </w:r>
    </w:p>
    <w:p w:rsidR="008E03B8" w:rsidRPr="00317AED" w:rsidRDefault="008E03B8" w:rsidP="008E03B8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8E03B8" w:rsidRPr="00471650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I</w:t>
      </w:r>
      <w:r>
        <w:rPr>
          <w:rFonts w:asciiTheme="minorHAnsi" w:hAnsiTheme="minorHAnsi"/>
          <w:b/>
          <w:sz w:val="20"/>
          <w:szCs w:val="20"/>
        </w:rPr>
        <w:t xml:space="preserve">ntézmény </w:t>
      </w:r>
      <w:r w:rsidRPr="00317AED">
        <w:rPr>
          <w:rFonts w:asciiTheme="minorHAnsi" w:hAnsiTheme="minorHAnsi"/>
          <w:b/>
          <w:sz w:val="20"/>
          <w:szCs w:val="20"/>
        </w:rPr>
        <w:t>neve</w:t>
      </w:r>
      <w:r>
        <w:rPr>
          <w:rFonts w:asciiTheme="minorHAnsi" w:hAnsiTheme="minorHAnsi"/>
          <w:b/>
          <w:sz w:val="20"/>
          <w:szCs w:val="20"/>
        </w:rPr>
        <w:t>, címe</w:t>
      </w:r>
      <w:proofErr w:type="gramStart"/>
      <w:r w:rsidRPr="00317AED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r w:rsidRPr="00471650">
        <w:rPr>
          <w:rFonts w:asciiTheme="minorHAnsi" w:hAnsiTheme="minorHAnsi"/>
          <w:sz w:val="20"/>
          <w:szCs w:val="20"/>
        </w:rPr>
        <w:t>…</w:t>
      </w:r>
      <w:proofErr w:type="gramEnd"/>
      <w:r w:rsidRPr="00471650">
        <w:rPr>
          <w:rFonts w:asciiTheme="minorHAnsi" w:hAnsiTheme="minorHAnsi"/>
          <w:sz w:val="20"/>
          <w:szCs w:val="20"/>
        </w:rPr>
        <w:t>………………………………</w:t>
      </w:r>
      <w:r w:rsidRPr="00471650">
        <w:rPr>
          <w:rFonts w:eastAsia="Calibri"/>
          <w:sz w:val="20"/>
          <w:szCs w:val="20"/>
        </w:rPr>
        <w:t>…………………………………………………………………………</w:t>
      </w:r>
      <w:r w:rsidRPr="00471650">
        <w:rPr>
          <w:rFonts w:asciiTheme="minorHAnsi" w:hAnsiTheme="minorHAnsi"/>
          <w:sz w:val="20"/>
          <w:szCs w:val="20"/>
        </w:rPr>
        <w:t>..</w:t>
      </w:r>
      <w:r w:rsidRPr="00471650">
        <w:rPr>
          <w:rFonts w:eastAsia="Calibri"/>
          <w:sz w:val="20"/>
          <w:szCs w:val="20"/>
        </w:rPr>
        <w:t>………</w:t>
      </w:r>
      <w:r w:rsidRPr="00471650"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Pr="00471650" w:rsidRDefault="008E03B8" w:rsidP="008E03B8">
      <w:pPr>
        <w:spacing w:after="120" w:line="360" w:lineRule="auto"/>
        <w:rPr>
          <w:rFonts w:eastAsia="Calibri"/>
          <w:sz w:val="20"/>
          <w:szCs w:val="20"/>
        </w:rPr>
      </w:pPr>
      <w:r w:rsidRPr="00471650">
        <w:rPr>
          <w:rFonts w:asciiTheme="minorHAnsi" w:hAnsiTheme="minorHAnsi"/>
          <w:sz w:val="20"/>
          <w:szCs w:val="20"/>
        </w:rPr>
        <w:t>………………………………………………..………………………………………………………………………………………………………………………………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</w:t>
      </w:r>
    </w:p>
    <w:p w:rsidR="008E03B8" w:rsidRPr="00317AED" w:rsidRDefault="008E03B8" w:rsidP="008E03B8">
      <w:pPr>
        <w:spacing w:line="48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 xml:space="preserve">Jelentkező </w:t>
      </w:r>
      <w:r>
        <w:rPr>
          <w:rFonts w:asciiTheme="minorHAnsi" w:hAnsiTheme="minorHAnsi"/>
          <w:b/>
          <w:sz w:val="20"/>
          <w:szCs w:val="20"/>
        </w:rPr>
        <w:t xml:space="preserve">(kapcsolattartó) </w:t>
      </w:r>
      <w:r w:rsidRPr="00317AED">
        <w:rPr>
          <w:rFonts w:asciiTheme="minorHAnsi" w:hAnsiTheme="minorHAnsi"/>
          <w:b/>
          <w:sz w:val="20"/>
          <w:szCs w:val="20"/>
        </w:rPr>
        <w:t>neve: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……………………………………….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…………………………………………………………………………….……</w:t>
      </w:r>
      <w:proofErr w:type="gramEnd"/>
    </w:p>
    <w:p w:rsidR="008E03B8" w:rsidRPr="00172B08" w:rsidRDefault="008E03B8" w:rsidP="008E0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480" w:lineRule="auto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 xml:space="preserve">Jelentkező </w:t>
      </w:r>
      <w:r>
        <w:rPr>
          <w:rFonts w:asciiTheme="minorHAnsi" w:hAnsiTheme="minorHAnsi"/>
          <w:b/>
          <w:sz w:val="20"/>
          <w:szCs w:val="20"/>
        </w:rPr>
        <w:t>(kapcsolattartó) e-mail címe</w:t>
      </w:r>
      <w:proofErr w:type="gramStart"/>
      <w:r>
        <w:rPr>
          <w:rFonts w:asciiTheme="minorHAnsi" w:hAnsiTheme="minorHAnsi"/>
          <w:b/>
          <w:sz w:val="20"/>
          <w:szCs w:val="20"/>
        </w:rPr>
        <w:t>:</w:t>
      </w:r>
      <w:r w:rsidRPr="00172B08">
        <w:rPr>
          <w:rFonts w:asciiTheme="minorHAnsi" w:hAnsiTheme="minorHAnsi"/>
          <w:sz w:val="20"/>
          <w:szCs w:val="20"/>
        </w:rPr>
        <w:t>……………………………….……………………………………………………………………………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…..</w:t>
      </w:r>
      <w:proofErr w:type="gramEnd"/>
    </w:p>
    <w:p w:rsidR="008E03B8" w:rsidRPr="00172B08" w:rsidRDefault="008E03B8" w:rsidP="008E0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480" w:lineRule="auto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 xml:space="preserve">Jelentkező </w:t>
      </w:r>
      <w:r>
        <w:rPr>
          <w:rFonts w:asciiTheme="minorHAnsi" w:hAnsiTheme="minorHAnsi"/>
          <w:b/>
          <w:sz w:val="20"/>
          <w:szCs w:val="20"/>
        </w:rPr>
        <w:t>(kapcsolattartó) telefonszáma</w:t>
      </w:r>
      <w:proofErr w:type="gramStart"/>
      <w:r w:rsidRPr="00172B08">
        <w:rPr>
          <w:rFonts w:asciiTheme="minorHAnsi" w:hAnsiTheme="minorHAnsi"/>
          <w:sz w:val="20"/>
          <w:szCs w:val="20"/>
        </w:rPr>
        <w:t>:……………………………………………………………………….……………………………….……</w:t>
      </w:r>
      <w:r>
        <w:rPr>
          <w:rFonts w:asciiTheme="minorHAnsi" w:hAnsiTheme="minorHAnsi"/>
          <w:sz w:val="20"/>
          <w:szCs w:val="20"/>
        </w:rPr>
        <w:t>.</w:t>
      </w:r>
      <w:proofErr w:type="gramEnd"/>
    </w:p>
    <w:p w:rsidR="008E03B8" w:rsidRDefault="008E03B8" w:rsidP="008E03B8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Utazási költségtérítést</w:t>
      </w:r>
      <w:r>
        <w:rPr>
          <w:rFonts w:asciiTheme="minorHAnsi" w:hAnsiTheme="minorHAnsi"/>
          <w:sz w:val="20"/>
          <w:szCs w:val="20"/>
        </w:rPr>
        <w:t xml:space="preserve">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nem </w:t>
      </w:r>
      <w:r w:rsidRPr="00317AED">
        <w:rPr>
          <w:rFonts w:asciiTheme="minorHAnsi" w:hAnsiTheme="minorHAnsi"/>
          <w:sz w:val="20"/>
          <w:szCs w:val="20"/>
        </w:rPr>
        <w:t>kér</w:t>
      </w:r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ab/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kér …</w:t>
      </w:r>
      <w:proofErr w:type="gramEnd"/>
      <w:r>
        <w:rPr>
          <w:rFonts w:asciiTheme="minorHAnsi" w:hAnsiTheme="minorHAnsi"/>
          <w:sz w:val="20"/>
          <w:szCs w:val="20"/>
        </w:rPr>
        <w:t>……. fő, az utazási költség összege, amit számlával tud igazolni: ………………………. Ft.</w:t>
      </w:r>
    </w:p>
    <w:p w:rsidR="008E03B8" w:rsidRDefault="008E03B8" w:rsidP="008E03B8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Az utazási költségtérítést a nem budapesti intézményből érkezőknek a jelentkezés sorrendjének és a rendelkezésünkre álló keretösszegnek a figyelembevételével, </w:t>
      </w:r>
      <w:r w:rsidRPr="00A92C38">
        <w:rPr>
          <w:rFonts w:asciiTheme="minorHAnsi" w:hAnsiTheme="minorHAnsi"/>
          <w:sz w:val="20"/>
          <w:szCs w:val="20"/>
        </w:rPr>
        <w:t xml:space="preserve">a helyszínen fizetjük </w:t>
      </w:r>
      <w:r>
        <w:rPr>
          <w:rFonts w:asciiTheme="minorHAnsi" w:hAnsiTheme="minorHAnsi"/>
          <w:sz w:val="20"/>
          <w:szCs w:val="20"/>
        </w:rPr>
        <w:t xml:space="preserve">ki </w:t>
      </w:r>
      <w:r w:rsidRPr="00AE6809">
        <w:rPr>
          <w:rFonts w:asciiTheme="minorHAnsi" w:hAnsiTheme="minorHAnsi"/>
          <w:b/>
          <w:sz w:val="20"/>
          <w:szCs w:val="20"/>
        </w:rPr>
        <w:t>számla ellenében</w:t>
      </w:r>
      <w:r>
        <w:rPr>
          <w:rFonts w:asciiTheme="minorHAnsi" w:hAnsiTheme="minorHAnsi"/>
          <w:sz w:val="20"/>
          <w:szCs w:val="20"/>
        </w:rPr>
        <w:t>, amelynek címzettje: Hulladékgazdálkodók Országos Szövetsége, 1088 Budapest, Vas utca 12</w:t>
      </w:r>
      <w:proofErr w:type="gramStart"/>
      <w:r>
        <w:rPr>
          <w:rFonts w:asciiTheme="minorHAnsi" w:hAnsiTheme="minorHAnsi"/>
          <w:sz w:val="20"/>
          <w:szCs w:val="20"/>
        </w:rPr>
        <w:t>.,</w:t>
      </w:r>
      <w:proofErr w:type="gramEnd"/>
      <w:r>
        <w:rPr>
          <w:rFonts w:asciiTheme="minorHAnsi" w:hAnsiTheme="minorHAnsi"/>
          <w:sz w:val="20"/>
          <w:szCs w:val="20"/>
        </w:rPr>
        <w:t xml:space="preserve"> adószám. 19263669-2-42. </w:t>
      </w:r>
    </w:p>
    <w:p w:rsidR="008E03B8" w:rsidRDefault="008E03B8" w:rsidP="008E03B8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jegyeket elsősorban csoportos kedvezménnyel tudjuk a támogatásból kifizetni. </w:t>
      </w:r>
    </w:p>
    <w:p w:rsidR="008E03B8" w:rsidRDefault="008E03B8" w:rsidP="00E91673">
      <w:pPr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További tájékoztatás: Major Ágnes képzési vezető, </w:t>
      </w:r>
      <w:r w:rsidRPr="0002593E">
        <w:rPr>
          <w:rFonts w:asciiTheme="minorHAnsi" w:hAnsiTheme="minorHAnsi" w:cstheme="minorHAnsi"/>
          <w:sz w:val="20"/>
          <w:szCs w:val="20"/>
        </w:rPr>
        <w:t xml:space="preserve">06 30 900 </w:t>
      </w:r>
      <w:proofErr w:type="gramStart"/>
      <w:r w:rsidRPr="0002593E">
        <w:rPr>
          <w:rFonts w:asciiTheme="minorHAnsi" w:hAnsiTheme="minorHAnsi" w:cstheme="minorHAnsi"/>
          <w:sz w:val="20"/>
          <w:szCs w:val="20"/>
        </w:rPr>
        <w:t>7323</w:t>
      </w:r>
      <w:r>
        <w:rPr>
          <w:rFonts w:asciiTheme="minorHAnsi" w:hAnsiTheme="minorHAnsi"/>
          <w:sz w:val="20"/>
          <w:szCs w:val="20"/>
        </w:rPr>
        <w:t xml:space="preserve">  </w:t>
      </w:r>
      <w:hyperlink r:id="rId7" w:history="1">
        <w:r w:rsidRPr="0002593E">
          <w:rPr>
            <w:rStyle w:val="Hiperhivatkozs"/>
            <w:rFonts w:asciiTheme="minorHAnsi" w:hAnsiTheme="minorHAnsi" w:cstheme="minorHAnsi"/>
            <w:b/>
            <w:sz w:val="20"/>
            <w:szCs w:val="20"/>
          </w:rPr>
          <w:t>oktatas@hosz.org</w:t>
        </w:r>
        <w:proofErr w:type="gramEnd"/>
      </w:hyperlink>
    </w:p>
    <w:p w:rsidR="008E03B8" w:rsidRDefault="008E03B8" w:rsidP="008E03B8">
      <w:pPr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Csoportos jelentkezés esetén a jelentkezők neve:</w:t>
      </w:r>
    </w:p>
    <w:p w:rsidR="008E03B8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Default="008E03B8" w:rsidP="008E03B8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Default="008E03B8" w:rsidP="00452AA3">
      <w:p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</w:t>
      </w:r>
      <w:r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8E03B8" w:rsidRPr="00317AED" w:rsidRDefault="008E03B8" w:rsidP="008E03B8">
      <w:pPr>
        <w:spacing w:line="360" w:lineRule="auto"/>
        <w:rPr>
          <w:rFonts w:eastAsia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Kelt</w:t>
      </w:r>
      <w:proofErr w:type="gramStart"/>
      <w:r>
        <w:rPr>
          <w:rFonts w:asciiTheme="minorHAnsi" w:hAnsiTheme="minorHAnsi"/>
          <w:sz w:val="20"/>
          <w:szCs w:val="20"/>
        </w:rPr>
        <w:t xml:space="preserve">: </w:t>
      </w:r>
      <w:r w:rsidRPr="00317AED">
        <w:rPr>
          <w:rFonts w:eastAsia="Calibri"/>
          <w:sz w:val="20"/>
          <w:szCs w:val="20"/>
        </w:rPr>
        <w:t>…</w:t>
      </w:r>
      <w:proofErr w:type="gramEnd"/>
      <w:r w:rsidRPr="00317AED">
        <w:rPr>
          <w:rFonts w:eastAsia="Calibr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>………………., 2018. …………………..</w:t>
      </w:r>
    </w:p>
    <w:p w:rsidR="008E03B8" w:rsidRDefault="008E03B8" w:rsidP="008E03B8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r w:rsidRPr="00317AED">
        <w:rPr>
          <w:rFonts w:eastAsia="Calibri"/>
          <w:sz w:val="20"/>
          <w:szCs w:val="20"/>
        </w:rPr>
        <w:t>…</w:t>
      </w:r>
      <w:r>
        <w:rPr>
          <w:rFonts w:eastAsia="Calibri"/>
          <w:sz w:val="20"/>
          <w:szCs w:val="20"/>
        </w:rPr>
        <w:t>……………</w:t>
      </w:r>
      <w:r w:rsidRPr="00317AED">
        <w:rPr>
          <w:rFonts w:eastAsia="Calibri"/>
          <w:sz w:val="20"/>
          <w:szCs w:val="20"/>
        </w:rPr>
        <w:t>……………………………………………</w:t>
      </w:r>
    </w:p>
    <w:p w:rsidR="001C0155" w:rsidRDefault="008E03B8" w:rsidP="001C0155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aláírás</w:t>
      </w:r>
      <w:bookmarkStart w:id="0" w:name="_GoBack"/>
      <w:bookmarkEnd w:id="0"/>
    </w:p>
    <w:p w:rsidR="001C0155" w:rsidRDefault="001C0155" w:rsidP="001C0155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noProof/>
        </w:rPr>
        <w:t xml:space="preserve">                                    </w:t>
      </w:r>
      <w:r w:rsidRPr="00F54B17">
        <w:rPr>
          <w:noProof/>
        </w:rPr>
        <w:drawing>
          <wp:inline distT="0" distB="0" distL="0" distR="0" wp14:anchorId="439972C5" wp14:editId="70D4B732">
            <wp:extent cx="952620" cy="740061"/>
            <wp:effectExtent l="0" t="0" r="0" b="3175"/>
            <wp:docPr id="15" name="Kép 15" descr="F:\Users\Ági\Documents\2018 konferencia_FM pályázat 2017\Meghirdetés\foldmuvelesugyi_miniszterium_sz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Ági\Documents\2018 konferencia_FM pályázat 2017\Meghirdetés\foldmuvelesugyi_miniszterium_sz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31" cy="75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B710FC">
        <w:rPr>
          <w:rFonts w:asciiTheme="minorHAnsi" w:hAnsiTheme="minorHAnsi"/>
          <w:noProof/>
        </w:rPr>
        <w:drawing>
          <wp:inline distT="0" distB="0" distL="0" distR="0" wp14:anchorId="2B84EBE1" wp14:editId="2559F42D">
            <wp:extent cx="1262380" cy="476194"/>
            <wp:effectExtent l="0" t="0" r="0" b="635"/>
            <wp:docPr id="16" name="Kép 16" descr="F:\Users\Ági\Documents\2018 konferencia_FM pályázat 2017\Meghirdetés\szelektalok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Ági\Documents\2018 konferencia_FM pályázat 2017\Meghirdetés\szelektalok-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78" cy="5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55" w:rsidRPr="00804AE0" w:rsidRDefault="001C0155" w:rsidP="001C0155">
      <w:pPr>
        <w:ind w:left="5664" w:firstLine="708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                    </w:t>
      </w:r>
    </w:p>
    <w:p w:rsidR="00E91673" w:rsidRPr="001C0155" w:rsidRDefault="001C0155" w:rsidP="001C0155">
      <w:pPr>
        <w:tabs>
          <w:tab w:val="center" w:pos="1985"/>
          <w:tab w:val="center" w:pos="2268"/>
          <w:tab w:val="center" w:pos="4819"/>
          <w:tab w:val="right" w:pos="9071"/>
        </w:tabs>
        <w:spacing w:after="60"/>
        <w:jc w:val="center"/>
        <w:rPr>
          <w:rFonts w:eastAsia="Calibri"/>
          <w:b/>
          <w:sz w:val="24"/>
          <w:szCs w:val="24"/>
        </w:rPr>
      </w:pPr>
      <w:r w:rsidRPr="00DD795B">
        <w:rPr>
          <w:rFonts w:eastAsia="Calibri"/>
          <w:b/>
          <w:sz w:val="24"/>
          <w:szCs w:val="24"/>
        </w:rPr>
        <w:t>A projekt</w:t>
      </w:r>
      <w:r>
        <w:rPr>
          <w:rFonts w:eastAsia="Calibri"/>
          <w:b/>
          <w:sz w:val="24"/>
          <w:szCs w:val="24"/>
        </w:rPr>
        <w:t xml:space="preserve"> a </w:t>
      </w:r>
      <w:r w:rsidRPr="0002593E">
        <w:rPr>
          <w:rFonts w:eastAsia="Calibri"/>
          <w:b/>
          <w:sz w:val="20"/>
          <w:szCs w:val="20"/>
        </w:rPr>
        <w:t>FÖLDMŰVELÉSÜGYI MINISZTÉRIUM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4"/>
          <w:szCs w:val="24"/>
        </w:rPr>
        <w:t>támogatásával valósul meg.</w:t>
      </w:r>
    </w:p>
    <w:sectPr w:rsidR="00E91673" w:rsidRPr="001C0155" w:rsidSect="00766D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304" w:bottom="1134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F7" w:rsidRDefault="001B03F7">
      <w:r>
        <w:separator/>
      </w:r>
    </w:p>
  </w:endnote>
  <w:endnote w:type="continuationSeparator" w:id="0">
    <w:p w:rsidR="001B03F7" w:rsidRDefault="001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EA" w:rsidRPr="00F344DA" w:rsidRDefault="008E03B8" w:rsidP="00471650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00A2C" wp14:editId="510327D4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A9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8pt;margin-top:-.7pt;width:47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" strokecolor="#92d050" strokeweight="1pt"/>
          </w:pict>
        </mc:Fallback>
      </mc:AlternateContent>
    </w:r>
    <w:r w:rsidRPr="004E091E">
      <w:rPr>
        <w:color w:val="7F7F7F" w:themeColor="text1" w:themeTint="80"/>
        <w:sz w:val="16"/>
        <w:szCs w:val="16"/>
      </w:rPr>
      <w:t>1088 Budapest, Vas utca 12. II. 2. Telefon: (0</w:t>
    </w:r>
    <w:r>
      <w:rPr>
        <w:color w:val="7F7F7F" w:themeColor="text1" w:themeTint="80"/>
        <w:sz w:val="16"/>
        <w:szCs w:val="16"/>
      </w:rPr>
      <w:t xml:space="preserve">61) 422 </w:t>
    </w:r>
    <w:proofErr w:type="gramStart"/>
    <w:r>
      <w:rPr>
        <w:color w:val="7F7F7F" w:themeColor="text1" w:themeTint="80"/>
        <w:sz w:val="16"/>
        <w:szCs w:val="16"/>
      </w:rPr>
      <w:t xml:space="preserve">1428  </w:t>
    </w:r>
    <w:r w:rsidRPr="004E091E">
      <w:rPr>
        <w:color w:val="7F7F7F" w:themeColor="text1" w:themeTint="80"/>
        <w:sz w:val="16"/>
        <w:szCs w:val="16"/>
      </w:rPr>
      <w:t>www.hosz.org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EA" w:rsidRPr="004E091E" w:rsidRDefault="008E03B8" w:rsidP="00766D54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A1CDC" wp14:editId="16720DFC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DF8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-.7pt;width:47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" strokecolor="#92d050" strokeweight="1pt"/>
          </w:pict>
        </mc:Fallback>
      </mc:AlternateContent>
    </w:r>
    <w:r w:rsidRPr="004E091E">
      <w:rPr>
        <w:color w:val="7F7F7F" w:themeColor="text1" w:themeTint="80"/>
        <w:sz w:val="16"/>
        <w:szCs w:val="16"/>
      </w:rPr>
      <w:t xml:space="preserve">1088 Budapest, Vas utca 12. II. 2. Telefon: (061) 422 </w:t>
    </w:r>
    <w:proofErr w:type="gramStart"/>
    <w:r w:rsidRPr="004E091E">
      <w:rPr>
        <w:color w:val="7F7F7F" w:themeColor="text1" w:themeTint="80"/>
        <w:sz w:val="16"/>
        <w:szCs w:val="16"/>
      </w:rPr>
      <w:t xml:space="preserve">1428 </w:t>
    </w:r>
    <w:r>
      <w:rPr>
        <w:color w:val="7F7F7F" w:themeColor="text1" w:themeTint="80"/>
        <w:sz w:val="16"/>
        <w:szCs w:val="16"/>
      </w:rPr>
      <w:t xml:space="preserve"> </w:t>
    </w:r>
    <w:r w:rsidRPr="004E091E">
      <w:rPr>
        <w:color w:val="7F7F7F" w:themeColor="text1" w:themeTint="80"/>
        <w:sz w:val="16"/>
        <w:szCs w:val="16"/>
      </w:rPr>
      <w:t>www.hosz.org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F7" w:rsidRDefault="001B03F7">
      <w:r>
        <w:separator/>
      </w:r>
    </w:p>
  </w:footnote>
  <w:footnote w:type="continuationSeparator" w:id="0">
    <w:p w:rsidR="001B03F7" w:rsidRDefault="001B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FF" w:rsidRDefault="008E03B8" w:rsidP="00BC7AFF">
    <w:pPr>
      <w:pStyle w:val="lfej"/>
      <w:jc w:val="center"/>
      <w:rPr>
        <w:rFonts w:ascii="Calibri" w:eastAsia="Times New Roman" w:hAnsi="Calibri" w:cs="Times New Roman"/>
        <w:b/>
        <w:color w:val="7B7B7B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 wp14:anchorId="459379D4" wp14:editId="45B58159">
          <wp:extent cx="690203" cy="742950"/>
          <wp:effectExtent l="0" t="0" r="0" b="0"/>
          <wp:docPr id="11" name="Kép 1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86" cy="766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B7B7B" w:themeColor="accent3" w:themeShade="BF"/>
        <w:sz w:val="20"/>
        <w:szCs w:val="20"/>
      </w:rPr>
      <w:t xml:space="preserve"> </w:t>
    </w:r>
  </w:p>
  <w:p w:rsidR="00BC7AFF" w:rsidRPr="00BA7BF1" w:rsidRDefault="008E03B8" w:rsidP="005E13E6">
    <w:pPr>
      <w:pStyle w:val="lfej"/>
      <w:spacing w:after="120"/>
      <w:jc w:val="center"/>
      <w:rPr>
        <w:rFonts w:ascii="Calibri" w:eastAsia="Times New Roman" w:hAnsi="Calibri" w:cs="Times New Roman"/>
        <w:b/>
        <w:color w:val="7B7B7B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B7B7B" w:themeColor="accent3" w:themeShade="BF"/>
        <w:sz w:val="20"/>
        <w:szCs w:val="20"/>
      </w:rPr>
      <w:t>Hulladékgazdálkodók Országos Szövetsége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EA" w:rsidRDefault="008E03B8" w:rsidP="007621CC">
    <w:pPr>
      <w:pStyle w:val="lfej"/>
      <w:jc w:val="center"/>
      <w:rPr>
        <w:rFonts w:ascii="Calibri" w:eastAsia="Times New Roman" w:hAnsi="Calibri" w:cs="Times New Roman"/>
        <w:b/>
        <w:color w:val="7B7B7B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 wp14:anchorId="011BD4CC" wp14:editId="23BF555A">
          <wp:extent cx="610564" cy="657225"/>
          <wp:effectExtent l="0" t="0" r="0" b="0"/>
          <wp:docPr id="12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56" cy="675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B7B7B" w:themeColor="accent3" w:themeShade="BF"/>
        <w:sz w:val="20"/>
        <w:szCs w:val="20"/>
      </w:rPr>
      <w:t xml:space="preserve"> </w:t>
    </w:r>
  </w:p>
  <w:p w:rsidR="00126BEA" w:rsidRPr="00A10490" w:rsidRDefault="008E03B8" w:rsidP="007621CC">
    <w:pPr>
      <w:pStyle w:val="lfej"/>
      <w:jc w:val="center"/>
      <w:rPr>
        <w:rFonts w:ascii="Calibri" w:eastAsia="Times New Roman" w:hAnsi="Calibri" w:cs="Times New Roman"/>
        <w:b/>
        <w:color w:val="538135" w:themeColor="accent6" w:themeShade="BF"/>
        <w:sz w:val="20"/>
        <w:szCs w:val="20"/>
      </w:rPr>
    </w:pPr>
    <w:r w:rsidRPr="00A10490">
      <w:rPr>
        <w:rFonts w:ascii="Calibri" w:eastAsia="Times New Roman" w:hAnsi="Calibri" w:cs="Times New Roman"/>
        <w:b/>
        <w:color w:val="538135" w:themeColor="accent6" w:themeShade="BF"/>
        <w:sz w:val="20"/>
        <w:szCs w:val="20"/>
      </w:rPr>
      <w:t>Hulladékgazdálkodók Országos Szövetsége</w:t>
    </w:r>
  </w:p>
  <w:p w:rsidR="00126BEA" w:rsidRDefault="001B03F7" w:rsidP="003071C6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B8"/>
    <w:rsid w:val="000A7784"/>
    <w:rsid w:val="000C0D61"/>
    <w:rsid w:val="001B03F7"/>
    <w:rsid w:val="001C0155"/>
    <w:rsid w:val="00452AA3"/>
    <w:rsid w:val="006D0148"/>
    <w:rsid w:val="006E6B71"/>
    <w:rsid w:val="008E03B8"/>
    <w:rsid w:val="00A10490"/>
    <w:rsid w:val="00E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462E"/>
  <w15:chartTrackingRefBased/>
  <w15:docId w15:val="{014D965E-DB9C-4DC9-839F-A91A1966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03B8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B8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E03B8"/>
  </w:style>
  <w:style w:type="paragraph" w:styleId="llb">
    <w:name w:val="footer"/>
    <w:basedOn w:val="Norml"/>
    <w:link w:val="llbChar"/>
    <w:uiPriority w:val="99"/>
    <w:unhideWhenUsed/>
    <w:rsid w:val="008E03B8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E03B8"/>
  </w:style>
  <w:style w:type="character" w:styleId="Hiperhivatkozs">
    <w:name w:val="Hyperlink"/>
    <w:basedOn w:val="Bekezdsalapbettpusa"/>
    <w:uiPriority w:val="99"/>
    <w:unhideWhenUsed/>
    <w:rsid w:val="008E0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oktatas@hosz.org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atas@hosz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Szövetsége Hulladékgazdálkodók</dc:creator>
  <cp:keywords/>
  <dc:description/>
  <cp:lastModifiedBy>Szövetsége Hulladékgazdálkodók</cp:lastModifiedBy>
  <cp:revision>3</cp:revision>
  <dcterms:created xsi:type="dcterms:W3CDTF">2018-01-25T13:40:00Z</dcterms:created>
  <dcterms:modified xsi:type="dcterms:W3CDTF">2018-01-25T14:19:00Z</dcterms:modified>
</cp:coreProperties>
</file>